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1C" w:rsidRDefault="00A16A1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6A1C" w:rsidRDefault="00A16A1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1C" w:rsidRDefault="00A16A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1C" w:rsidRDefault="00A16A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A1C" w:rsidRDefault="00A16A1C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1C" w:rsidRDefault="00A16A1C">
            <w:pPr>
              <w:pStyle w:val="ConsPlusNormal"/>
            </w:pPr>
          </w:p>
        </w:tc>
      </w:tr>
    </w:tbl>
    <w:p w:rsidR="00A16A1C" w:rsidRDefault="00A16A1C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 xml:space="preserve">Мировому судье судебного участка N 132 г. Москвы </w:t>
            </w:r>
            <w:hyperlink w:anchor="P74">
              <w:r>
                <w:rPr>
                  <w:color w:val="0000FF"/>
                </w:rPr>
                <w:t>&lt;1&gt;</w:t>
              </w:r>
            </w:hyperlink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 xml:space="preserve">Истец: Петрова Нина Сергеевна </w:t>
            </w:r>
            <w:hyperlink w:anchor="P76">
              <w:r>
                <w:rPr>
                  <w:color w:val="0000FF"/>
                </w:rPr>
                <w:t>&lt;2&gt;</w:t>
              </w:r>
            </w:hyperlink>
          </w:p>
          <w:p w:rsidR="00A16A1C" w:rsidRDefault="00A16A1C">
            <w:pPr>
              <w:pStyle w:val="ConsPlusNormal"/>
            </w:pPr>
            <w:r>
              <w:t>01.01.2000 года рождения, место рождения - г. Москва</w:t>
            </w: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>адрес: 111111, г. Москва, ул. Центральная, д. 5, кв. 40,</w:t>
            </w:r>
          </w:p>
          <w:p w:rsidR="00A16A1C" w:rsidRDefault="00A16A1C">
            <w:pPr>
              <w:pStyle w:val="ConsPlusNormal"/>
            </w:pPr>
            <w:r>
              <w:t>паспорт серия 1111 номер 0123456</w:t>
            </w: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>телефон: 8 (495) 234-11-11,</w:t>
            </w: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>адрес электронной почты: mail@aaa.ru</w:t>
            </w:r>
          </w:p>
          <w:p w:rsidR="00A16A1C" w:rsidRDefault="00A16A1C">
            <w:pPr>
              <w:pStyle w:val="ConsPlusNormal"/>
            </w:pPr>
            <w:r>
              <w:t>СНИЛС: 123-456-789 12</w:t>
            </w: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 xml:space="preserve">Ответчик: ООО "Магазин" </w:t>
            </w:r>
            <w:hyperlink w:anchor="P76">
              <w:r>
                <w:rPr>
                  <w:color w:val="0000FF"/>
                </w:rPr>
                <w:t>&lt;2&gt;</w:t>
              </w:r>
            </w:hyperlink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>адрес: 111111, г. Москва, ул. Центральная, д. 55,</w:t>
            </w: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>телефон: 8 (499) 456-22-22,</w:t>
            </w: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>адрес электронной почты: mail@bbb.ru</w:t>
            </w: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>ИНН: 1111111111 ОГРН: 2222222222222</w:t>
            </w: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</w:tr>
      <w:tr w:rsidR="00A16A1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</w:pPr>
            <w:r>
              <w:t xml:space="preserve">Цена иска: 33 000 (тридцать три тысячи) рублей </w:t>
            </w:r>
            <w:hyperlink w:anchor="P77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A16A1C" w:rsidRDefault="00A16A1C">
      <w:pPr>
        <w:pStyle w:val="ConsPlusNormal"/>
        <w:ind w:firstLine="540"/>
        <w:jc w:val="both"/>
      </w:pPr>
    </w:p>
    <w:p w:rsidR="00A16A1C" w:rsidRDefault="00A16A1C">
      <w:pPr>
        <w:pStyle w:val="ConsPlusNormal"/>
        <w:jc w:val="center"/>
      </w:pPr>
      <w:r>
        <w:t>Исковое заявление</w:t>
      </w:r>
    </w:p>
    <w:p w:rsidR="00A16A1C" w:rsidRDefault="00A16A1C">
      <w:pPr>
        <w:pStyle w:val="ConsPlusNormal"/>
        <w:jc w:val="center"/>
      </w:pPr>
      <w:r>
        <w:t>о возврате денежных средств за товар ненадлежащего</w:t>
      </w:r>
    </w:p>
    <w:p w:rsidR="00A16A1C" w:rsidRDefault="00A16A1C">
      <w:pPr>
        <w:pStyle w:val="ConsPlusNormal"/>
        <w:jc w:val="center"/>
      </w:pPr>
      <w:r>
        <w:t xml:space="preserve">качества </w:t>
      </w:r>
      <w:hyperlink w:anchor="P78">
        <w:r>
          <w:rPr>
            <w:color w:val="0000FF"/>
          </w:rPr>
          <w:t>&lt;4&gt;</w:t>
        </w:r>
      </w:hyperlink>
    </w:p>
    <w:p w:rsidR="00A16A1C" w:rsidRDefault="00A16A1C">
      <w:pPr>
        <w:pStyle w:val="ConsPlusNormal"/>
        <w:ind w:firstLine="540"/>
        <w:jc w:val="both"/>
      </w:pPr>
    </w:p>
    <w:p w:rsidR="00A16A1C" w:rsidRDefault="00A16A1C">
      <w:pPr>
        <w:pStyle w:val="ConsPlusNormal"/>
        <w:ind w:firstLine="540"/>
        <w:jc w:val="both"/>
      </w:pPr>
      <w:r>
        <w:t>"22" января 2023 г. истец приобрел у ответчика товар - пальто женское демисезонное, цвет синий, размер 48 (далее - Товар) по цене 25 000 (двадцать пять тысяч) рублей, что подтверждается товарным чеком от 22.01.2023 N 123, согласно которому Товар был полностью оплачен истцом.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На следующий день после покупки при примерке пальто дома я обнаружила, что Товар ненадлежащего качества, а именно: подкладка пальто в области рукавов неровно пристрочена, ткань подкладки на рукавах грязная (машинное масло). Товар в употреблении не был, сохранены фабричные ярлыки, а также имеется товарный чек, подтверждающий оплату Товара.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Гарантийный срок на Товар составляет 30 (тридцать) дней.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"24" января 2023 г. я обратилась к ответчику с претензией о замене Товара ненадлежащего качества на аналогичный (этой же марки, модели и (или) артикула) или, при отсутствии аналогичного товара, возвратить деньги, уплаченные за Товар. В ответе на претензию от 26.01.2023 </w:t>
      </w:r>
      <w:r>
        <w:lastRenderedPageBreak/>
        <w:t>ответчик ответил, что аналогичного товара у него нет и поступлений подобного товара больше не планируется; принять Товар и возвратить деньги ответчик отказался.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1 ст. 18</w:t>
        </w:r>
      </w:hyperlink>
      <w:r>
        <w:t xml:space="preserve"> Закона Российской Федерации от 07.02.1992 N 2300-1 "О защите прав потребителей" (далее - Закон о защите прав потребителей) потребитель в случае обнаружения в товаре недостатков, если они не были оговорены продавцом, по своему выбору вправе в том числе потребовать замены на товар этой же марки (этих же модели и (или) артикула); отказаться от исполнения договора купли-продажи и потребовать возврата уплаченной за товар суммы.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абз. 1 п. 1 ст. 19</w:t>
        </w:r>
      </w:hyperlink>
      <w:r>
        <w:t xml:space="preserve"> Закона о защите прав потребителей потребитель вправе предъявить предусмотренные </w:t>
      </w:r>
      <w:hyperlink r:id="rId7">
        <w:r>
          <w:rPr>
            <w:color w:val="0000FF"/>
          </w:rPr>
          <w:t>ст. 18</w:t>
        </w:r>
      </w:hyperlink>
      <w:r>
        <w:t xml:space="preserve"> Закона о защите прав потребителей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абз. 1 п. 1 ст. 21</w:t>
        </w:r>
      </w:hyperlink>
      <w:r>
        <w:t xml:space="preserve"> Закона о защите прав потребителей в случае обнаружения потребителем недостатков товара и предъявления требования о его замене продавец (изготовитель, уполномоченная организация или уполномоченный индивидуальный предприниматель, импортер)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 товара продавцом (изготовителем, уполномоченной организацией или уполномоченным индивидуальным предпринимателем, импортером) - в течение двадцати дней со дня предъявления указанного требования.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абз. 1 п. 1 ст. 23</w:t>
        </w:r>
      </w:hyperlink>
      <w:r>
        <w:t xml:space="preserve"> Закона о защите прав потребителей за нарушение предусмотренных </w:t>
      </w:r>
      <w:hyperlink r:id="rId10">
        <w:r>
          <w:rPr>
            <w:color w:val="0000FF"/>
          </w:rPr>
          <w:t>ст. ст. 20</w:t>
        </w:r>
      </w:hyperlink>
      <w:r>
        <w:t xml:space="preserve">, </w:t>
      </w:r>
      <w:hyperlink r:id="rId11">
        <w:r>
          <w:rPr>
            <w:color w:val="0000FF"/>
          </w:rPr>
          <w:t>21</w:t>
        </w:r>
      </w:hyperlink>
      <w:r>
        <w:t xml:space="preserve"> и </w:t>
      </w:r>
      <w:hyperlink r:id="rId12">
        <w:r>
          <w:rPr>
            <w:color w:val="0000FF"/>
          </w:rPr>
          <w:t>22</w:t>
        </w:r>
      </w:hyperlink>
      <w:r>
        <w:t xml:space="preserve"> Закона о защите прав потребителей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>
        <w:r>
          <w:rPr>
            <w:color w:val="0000FF"/>
          </w:rPr>
          <w:t>п. 1 ст. 13</w:t>
        </w:r>
      </w:hyperlink>
      <w:r>
        <w:t xml:space="preserve"> Закона о защите прав потребителей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>
        <w:r>
          <w:rPr>
            <w:color w:val="0000FF"/>
          </w:rPr>
          <w:t>п. 2 ст. 13</w:t>
        </w:r>
      </w:hyperlink>
      <w:r>
        <w:t xml:space="preserve"> Закона о защите прав потребителей, 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договором.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>
        <w:r>
          <w:rPr>
            <w:color w:val="0000FF"/>
          </w:rPr>
          <w:t>п. 3 ст. 13</w:t>
        </w:r>
      </w:hyperlink>
      <w:r>
        <w:t xml:space="preserve"> Закона о защите прав потребителей уплата неустойки (пени) и возмещение убытков не освобождают изготовителя (исполнителя, продавца, уполномоченную организацию или уполномоченного индивидуального предпринимателя, импортера) от исполнения возложенных на него обязательств в натуре перед потребителем.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6">
        <w:r>
          <w:rPr>
            <w:color w:val="0000FF"/>
          </w:rPr>
          <w:t>абз. 1 п. 6 ст. 13</w:t>
        </w:r>
      </w:hyperlink>
      <w:r>
        <w:t xml:space="preserve"> Закона о защите прав потребителей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7">
        <w:r>
          <w:rPr>
            <w:color w:val="0000FF"/>
          </w:rPr>
          <w:t>ст. 15</w:t>
        </w:r>
      </w:hyperlink>
      <w:r>
        <w:t xml:space="preserve"> Закона о защите прав потребителей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</w:t>
      </w:r>
      <w:r>
        <w:lastRenderedPageBreak/>
        <w:t>потребителя,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Товар ненадлежащего качества (пальто женское демисезонное) обязуюсь возвратить ответчику по его первому требованию.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18">
        <w:r>
          <w:rPr>
            <w:color w:val="0000FF"/>
          </w:rPr>
          <w:t>ст. ст. 13</w:t>
        </w:r>
      </w:hyperlink>
      <w:r>
        <w:t xml:space="preserve">, </w:t>
      </w:r>
      <w:hyperlink r:id="rId19">
        <w:r>
          <w:rPr>
            <w:color w:val="0000FF"/>
          </w:rPr>
          <w:t>15</w:t>
        </w:r>
      </w:hyperlink>
      <w:r>
        <w:t xml:space="preserve">, </w:t>
      </w:r>
      <w:hyperlink r:id="rId20">
        <w:r>
          <w:rPr>
            <w:color w:val="0000FF"/>
          </w:rPr>
          <w:t>п. 1 ст. 18</w:t>
        </w:r>
      </w:hyperlink>
      <w:r>
        <w:t xml:space="preserve">, </w:t>
      </w:r>
      <w:hyperlink r:id="rId21">
        <w:r>
          <w:rPr>
            <w:color w:val="0000FF"/>
          </w:rPr>
          <w:t>абз. 1 п. 1 ст. 19</w:t>
        </w:r>
      </w:hyperlink>
      <w:r>
        <w:t xml:space="preserve">, </w:t>
      </w:r>
      <w:hyperlink r:id="rId22">
        <w:r>
          <w:rPr>
            <w:color w:val="0000FF"/>
          </w:rPr>
          <w:t>абз. 1 п. 1 ст. 21</w:t>
        </w:r>
      </w:hyperlink>
      <w:r>
        <w:t xml:space="preserve">, </w:t>
      </w:r>
      <w:hyperlink r:id="rId23">
        <w:r>
          <w:rPr>
            <w:color w:val="0000FF"/>
          </w:rPr>
          <w:t>абз. 1 п. 1 ст. 23</w:t>
        </w:r>
      </w:hyperlink>
      <w:r>
        <w:t xml:space="preserve"> Закона Российской Федерации от 07.02.1992 N 2300-1 "О защите прав потребителей", </w:t>
      </w:r>
      <w:hyperlink r:id="rId24">
        <w:r>
          <w:rPr>
            <w:color w:val="0000FF"/>
          </w:rPr>
          <w:t>ст. ст. 131</w:t>
        </w:r>
      </w:hyperlink>
      <w:r>
        <w:t xml:space="preserve">, </w:t>
      </w:r>
      <w:hyperlink r:id="rId25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A16A1C" w:rsidRDefault="00A16A1C">
      <w:pPr>
        <w:pStyle w:val="ConsPlusNormal"/>
        <w:ind w:firstLine="540"/>
        <w:jc w:val="both"/>
      </w:pPr>
    </w:p>
    <w:p w:rsidR="00A16A1C" w:rsidRDefault="00A16A1C">
      <w:pPr>
        <w:pStyle w:val="ConsPlusNormal"/>
        <w:ind w:firstLine="540"/>
        <w:jc w:val="both"/>
      </w:pPr>
      <w:r>
        <w:t>1. Взыскать денежную сумму в размере 25 000 (двадцать пять тысяч) рублей, уплаченную за Товар ненадлежащего качества.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2. Взыскать с ответчика в пользу истца сумму компенсации морального вреда в размере 5 000 (пять тысяч) рублей.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3. Взыскать с ответчика в пользу истца сумму неустойки (пени), предусмотренной законом, в размере одного процента цены Товара за период с момента отказа от выполнения заявленного требования до выплаты денежных средств, уплаченных за Товар ненадлежащего качества.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4. Взыскать с ответчика в пользу истца сумму штрафа за несоблюдение в добровольном порядке удовлетворения требований потребителя в размере пятидесяти процентов от суммы, присужденной судом в пользу потребителя.</w:t>
      </w:r>
    </w:p>
    <w:p w:rsidR="00A16A1C" w:rsidRDefault="00A16A1C">
      <w:pPr>
        <w:pStyle w:val="ConsPlusNormal"/>
        <w:ind w:firstLine="540"/>
        <w:jc w:val="both"/>
      </w:pPr>
    </w:p>
    <w:p w:rsidR="00A16A1C" w:rsidRDefault="00A16A1C">
      <w:pPr>
        <w:pStyle w:val="ConsPlusNormal"/>
        <w:ind w:firstLine="540"/>
        <w:jc w:val="both"/>
      </w:pPr>
      <w:r>
        <w:t>Приложение: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1. Копия товарного чека от 22.01.2023 N 123.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2. Копия претензии истца от 24.01.2023.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3. Копия ответа ответчика от 26.01.2023.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4. Документы, подтверждающие ненадлежащее качество Товара (фотографии в количестве 5 штук).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5. Расчет суммы исковых требований.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6.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7. Иные документы, подтверждающие обстоятельства, на которых истец основывает свои требования.</w:t>
      </w:r>
    </w:p>
    <w:p w:rsidR="00A16A1C" w:rsidRDefault="00A16A1C">
      <w:pPr>
        <w:pStyle w:val="ConsPlusNormal"/>
        <w:ind w:firstLine="540"/>
        <w:jc w:val="both"/>
      </w:pPr>
    </w:p>
    <w:p w:rsidR="00A16A1C" w:rsidRDefault="00A16A1C">
      <w:pPr>
        <w:pStyle w:val="ConsPlusNormal"/>
        <w:ind w:firstLine="540"/>
        <w:jc w:val="both"/>
      </w:pPr>
      <w:r>
        <w:t>25.02.2023</w:t>
      </w:r>
    </w:p>
    <w:p w:rsidR="00A16A1C" w:rsidRDefault="00A16A1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2665"/>
      </w:tblGrid>
      <w:tr w:rsidR="00A16A1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  <w:jc w:val="center"/>
            </w:pPr>
            <w:r>
              <w:t>Истец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  <w:jc w:val="center"/>
            </w:pPr>
            <w:r>
              <w:t>ПЕТРОВА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16A1C" w:rsidRDefault="00A16A1C">
            <w:pPr>
              <w:pStyle w:val="ConsPlusNormal"/>
              <w:jc w:val="center"/>
            </w:pPr>
            <w:r>
              <w:t>Н.С. Петрова</w:t>
            </w:r>
          </w:p>
        </w:tc>
      </w:tr>
    </w:tbl>
    <w:p w:rsidR="00A16A1C" w:rsidRDefault="00A16A1C">
      <w:pPr>
        <w:pStyle w:val="ConsPlusNormal"/>
        <w:ind w:firstLine="540"/>
        <w:jc w:val="both"/>
      </w:pPr>
    </w:p>
    <w:p w:rsidR="00A16A1C" w:rsidRDefault="00A16A1C">
      <w:pPr>
        <w:pStyle w:val="ConsPlusNormal"/>
        <w:ind w:firstLine="540"/>
        <w:jc w:val="both"/>
      </w:pPr>
      <w:r>
        <w:t>--------------------------------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A16A1C" w:rsidRDefault="00A16A1C">
      <w:pPr>
        <w:pStyle w:val="ConsPlusNormal"/>
        <w:spacing w:before="220"/>
        <w:ind w:firstLine="540"/>
        <w:jc w:val="both"/>
      </w:pPr>
      <w:bookmarkStart w:id="1" w:name="P74"/>
      <w:bookmarkEnd w:id="1"/>
      <w:r>
        <w:t xml:space="preserve">&lt;1&gt; Согласно </w:t>
      </w:r>
      <w:hyperlink r:id="rId26">
        <w:r>
          <w:rPr>
            <w:color w:val="0000FF"/>
          </w:rPr>
          <w:t>п. 5 ч. 1 ст. 23</w:t>
        </w:r>
      </w:hyperlink>
      <w:r>
        <w:t xml:space="preserve"> Гражданского процессуального кодекса Российской Федерации мировой судья рассматривает в качестве суда первой инстанции дела по имущественным спорам, возникающим в сфере защиты прав потребителей, при цене иска, не превышающей ста тысяч </w:t>
      </w:r>
      <w:r>
        <w:lastRenderedPageBreak/>
        <w:t>рублей.</w:t>
      </w:r>
    </w:p>
    <w:p w:rsidR="00A16A1C" w:rsidRDefault="00A16A1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7">
        <w:r>
          <w:rPr>
            <w:color w:val="0000FF"/>
          </w:rPr>
          <w:t>абз. 3 п. 57</w:t>
        </w:r>
      </w:hyperlink>
      <w:r>
        <w:t xml:space="preserve"> Постановления Пленума Верховного Суда Российской Федерации от 15.11.2022 N 33 "О практике применения судами норм о компенсации морального вреда" в случае если одновременно с требованием имущественного характера, подсудным мировому судье, заявлено производное от него требование о компенсации морального вреда (например, по делам о защите прав потребителей), то такие требования подсудны мировому судье, независимо от заявленной истцом суммы компенсации морального вреда.</w:t>
      </w:r>
    </w:p>
    <w:p w:rsidR="00A16A1C" w:rsidRDefault="00A16A1C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28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:rsidR="00A16A1C" w:rsidRDefault="00A16A1C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&lt;3&gt; Цена иска по искам о взыскании денежных средств, согласно </w:t>
      </w:r>
      <w:hyperlink r:id="rId29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A16A1C" w:rsidRDefault="00A16A1C">
      <w:pPr>
        <w:pStyle w:val="ConsPlusNormal"/>
        <w:spacing w:before="220"/>
        <w:ind w:firstLine="540"/>
        <w:jc w:val="both"/>
      </w:pPr>
      <w:bookmarkStart w:id="4" w:name="P78"/>
      <w:bookmarkEnd w:id="4"/>
      <w:r>
        <w:t xml:space="preserve">&lt;4&gt; Согласно </w:t>
      </w:r>
      <w:hyperlink r:id="rId30">
        <w:r>
          <w:rPr>
            <w:color w:val="0000FF"/>
          </w:rPr>
          <w:t>п. 3 ст. 17</w:t>
        </w:r>
      </w:hyperlink>
      <w:r>
        <w:t xml:space="preserve"> Закона Российской Федерации от 07.02.1992 N 2300-1 "О защите прав потребителей" потребители, иные истцы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A16A1C" w:rsidRDefault="00A16A1C">
      <w:pPr>
        <w:pStyle w:val="ConsPlusNormal"/>
        <w:ind w:firstLine="540"/>
        <w:jc w:val="both"/>
      </w:pPr>
    </w:p>
    <w:p w:rsidR="00A16A1C" w:rsidRDefault="00A16A1C">
      <w:pPr>
        <w:pStyle w:val="ConsPlusNormal"/>
        <w:ind w:firstLine="540"/>
        <w:jc w:val="both"/>
      </w:pPr>
    </w:p>
    <w:p w:rsidR="00A16A1C" w:rsidRDefault="00A16A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0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C"/>
    <w:rsid w:val="003E3C62"/>
    <w:rsid w:val="00A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5B09-B49E-4E82-8628-CCD0DF8F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6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391" TargetMode="External"/><Relationship Id="rId13" Type="http://schemas.openxmlformats.org/officeDocument/2006/relationships/hyperlink" Target="https://login.consultant.ru/link/?req=doc&amp;base=LAW&amp;n=454123&amp;dst=100361" TargetMode="External"/><Relationship Id="rId18" Type="http://schemas.openxmlformats.org/officeDocument/2006/relationships/hyperlink" Target="https://login.consultant.ru/link/?req=doc&amp;base=LAW&amp;n=454123&amp;dst=100360" TargetMode="External"/><Relationship Id="rId26" Type="http://schemas.openxmlformats.org/officeDocument/2006/relationships/hyperlink" Target="https://login.consultant.ru/link/?req=doc&amp;base=LAW&amp;n=450444&amp;dst=11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123&amp;dst=100385" TargetMode="External"/><Relationship Id="rId7" Type="http://schemas.openxmlformats.org/officeDocument/2006/relationships/hyperlink" Target="https://login.consultant.ru/link/?req=doc&amp;base=LAW&amp;n=454123&amp;dst=13" TargetMode="External"/><Relationship Id="rId12" Type="http://schemas.openxmlformats.org/officeDocument/2006/relationships/hyperlink" Target="https://login.consultant.ru/link/?req=doc&amp;base=LAW&amp;n=454123&amp;dst=100395" TargetMode="External"/><Relationship Id="rId17" Type="http://schemas.openxmlformats.org/officeDocument/2006/relationships/hyperlink" Target="https://login.consultant.ru/link/?req=doc&amp;base=LAW&amp;n=454123&amp;dst=100105" TargetMode="External"/><Relationship Id="rId25" Type="http://schemas.openxmlformats.org/officeDocument/2006/relationships/hyperlink" Target="https://login.consultant.ru/link/?req=doc&amp;base=LAW&amp;n=450444&amp;dst=1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23&amp;dst=100365" TargetMode="External"/><Relationship Id="rId20" Type="http://schemas.openxmlformats.org/officeDocument/2006/relationships/hyperlink" Target="https://login.consultant.ru/link/?req=doc&amp;base=LAW&amp;n=454123&amp;dst=14" TargetMode="External"/><Relationship Id="rId29" Type="http://schemas.openxmlformats.org/officeDocument/2006/relationships/hyperlink" Target="https://login.consultant.ru/link/?req=doc&amp;base=LAW&amp;n=450444&amp;dst=1004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100385" TargetMode="External"/><Relationship Id="rId11" Type="http://schemas.openxmlformats.org/officeDocument/2006/relationships/hyperlink" Target="https://login.consultant.ru/link/?req=doc&amp;base=LAW&amp;n=454123&amp;dst=100159" TargetMode="External"/><Relationship Id="rId24" Type="http://schemas.openxmlformats.org/officeDocument/2006/relationships/hyperlink" Target="https://login.consultant.ru/link/?req=doc&amp;base=LAW&amp;n=450444&amp;dst=10062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123&amp;dst=14" TargetMode="External"/><Relationship Id="rId15" Type="http://schemas.openxmlformats.org/officeDocument/2006/relationships/hyperlink" Target="https://login.consultant.ru/link/?req=doc&amp;base=LAW&amp;n=454123&amp;dst=100362" TargetMode="External"/><Relationship Id="rId23" Type="http://schemas.openxmlformats.org/officeDocument/2006/relationships/hyperlink" Target="https://login.consultant.ru/link/?req=doc&amp;base=LAW&amp;n=454123&amp;dst=100399" TargetMode="External"/><Relationship Id="rId28" Type="http://schemas.openxmlformats.org/officeDocument/2006/relationships/hyperlink" Target="https://login.consultant.ru/link/?req=doc&amp;base=LAW&amp;n=450444&amp;dst=100630" TargetMode="External"/><Relationship Id="rId10" Type="http://schemas.openxmlformats.org/officeDocument/2006/relationships/hyperlink" Target="https://login.consultant.ru/link/?req=doc&amp;base=LAW&amp;n=454123&amp;dst=100388" TargetMode="External"/><Relationship Id="rId19" Type="http://schemas.openxmlformats.org/officeDocument/2006/relationships/hyperlink" Target="https://login.consultant.ru/link/?req=doc&amp;base=LAW&amp;n=454123&amp;dst=10010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399" TargetMode="External"/><Relationship Id="rId14" Type="http://schemas.openxmlformats.org/officeDocument/2006/relationships/hyperlink" Target="https://login.consultant.ru/link/?req=doc&amp;base=LAW&amp;n=454123&amp;dst=100089" TargetMode="External"/><Relationship Id="rId22" Type="http://schemas.openxmlformats.org/officeDocument/2006/relationships/hyperlink" Target="https://login.consultant.ru/link/?req=doc&amp;base=LAW&amp;n=454123&amp;dst=100391" TargetMode="External"/><Relationship Id="rId27" Type="http://schemas.openxmlformats.org/officeDocument/2006/relationships/hyperlink" Target="https://login.consultant.ru/link/?req=doc&amp;base=LAW&amp;n=431485&amp;dst=100120" TargetMode="External"/><Relationship Id="rId30" Type="http://schemas.openxmlformats.org/officeDocument/2006/relationships/hyperlink" Target="https://login.consultant.ru/link/?req=doc&amp;base=LAW&amp;n=454123&amp;dst=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2023-12-20T07:27:00Z</dcterms:created>
  <dcterms:modified xsi:type="dcterms:W3CDTF">2023-12-20T07:27:00Z</dcterms:modified>
</cp:coreProperties>
</file>